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63" w:rsidRPr="00261F63" w:rsidRDefault="00261F63">
      <w:pPr>
        <w:rPr>
          <w:b/>
        </w:rPr>
      </w:pPr>
      <w:r w:rsidRPr="00261F63">
        <w:rPr>
          <w:b/>
        </w:rPr>
        <w:t>LOGO der Stadt</w:t>
      </w:r>
      <w:r w:rsidRPr="00261F63">
        <w:rPr>
          <w:b/>
        </w:rPr>
        <w:tab/>
        <w:t xml:space="preserve">                                                                              </w:t>
      </w:r>
      <w:proofErr w:type="spellStart"/>
      <w:r w:rsidRPr="00261F63">
        <w:rPr>
          <w:b/>
        </w:rPr>
        <w:t>Stadt</w:t>
      </w:r>
      <w:proofErr w:type="spellEnd"/>
      <w:r w:rsidRPr="00261F63">
        <w:rPr>
          <w:b/>
        </w:rPr>
        <w:t xml:space="preserve"> Musterdezernat</w:t>
      </w:r>
    </w:p>
    <w:p w:rsidR="00261F63" w:rsidRPr="00261F63" w:rsidRDefault="00261F63">
      <w:pPr>
        <w:rPr>
          <w:b/>
        </w:rPr>
      </w:pP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  <w:t>Anschrift</w:t>
      </w:r>
    </w:p>
    <w:p w:rsidR="00261F63" w:rsidRPr="00261F63" w:rsidRDefault="00261F63">
      <w:pPr>
        <w:rPr>
          <w:b/>
        </w:rPr>
      </w:pP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  <w:t>E-Mail</w:t>
      </w:r>
    </w:p>
    <w:p w:rsidR="00261F63" w:rsidRPr="00261F63" w:rsidRDefault="00261F63">
      <w:pPr>
        <w:rPr>
          <w:b/>
        </w:rPr>
      </w:pP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</w:r>
      <w:r w:rsidRPr="00261F63">
        <w:rPr>
          <w:b/>
        </w:rPr>
        <w:tab/>
        <w:t>Internetauftritt</w:t>
      </w:r>
    </w:p>
    <w:p w:rsidR="00261F63" w:rsidRDefault="00261F63"/>
    <w:p w:rsidR="00261F63" w:rsidRDefault="00261F63"/>
    <w:p w:rsidR="00261F63" w:rsidRPr="00383EA8" w:rsidRDefault="00261F63">
      <w:pPr>
        <w:rPr>
          <w:b/>
        </w:rPr>
      </w:pPr>
      <w:r w:rsidRPr="00383EA8">
        <w:rPr>
          <w:b/>
        </w:rPr>
        <w:t xml:space="preserve">Betreff: </w:t>
      </w:r>
      <w:bookmarkStart w:id="0" w:name="_Hlk174691272"/>
      <w:r w:rsidR="007C37FC">
        <w:rPr>
          <w:b/>
        </w:rPr>
        <w:t>Antrag</w:t>
      </w:r>
      <w:r w:rsidR="006B6B01">
        <w:rPr>
          <w:b/>
        </w:rPr>
        <w:t xml:space="preserve"> über die</w:t>
      </w:r>
      <w:r w:rsidRPr="00383EA8">
        <w:rPr>
          <w:b/>
        </w:rPr>
        <w:t xml:space="preserve"> </w:t>
      </w:r>
      <w:r w:rsidR="007C37FC">
        <w:rPr>
          <w:b/>
        </w:rPr>
        <w:t xml:space="preserve">Verringerung des Überwachungsumfangs nach §6 </w:t>
      </w:r>
      <w:proofErr w:type="spellStart"/>
      <w:r w:rsidR="007C37FC">
        <w:rPr>
          <w:b/>
        </w:rPr>
        <w:t>SüwVO</w:t>
      </w:r>
      <w:proofErr w:type="spellEnd"/>
      <w:r w:rsidR="007C37FC">
        <w:rPr>
          <w:b/>
        </w:rPr>
        <w:t xml:space="preserve"> </w:t>
      </w:r>
      <w:proofErr w:type="spellStart"/>
      <w:r w:rsidR="007C37FC">
        <w:rPr>
          <w:b/>
        </w:rPr>
        <w:t>Abw</w:t>
      </w:r>
      <w:proofErr w:type="spellEnd"/>
      <w:r w:rsidR="001A48B3">
        <w:rPr>
          <w:b/>
        </w:rPr>
        <w:t xml:space="preserve"> -</w:t>
      </w:r>
      <w:r w:rsidR="007C37FC">
        <w:rPr>
          <w:b/>
        </w:rPr>
        <w:br/>
      </w:r>
      <w:r w:rsidR="001A48B3">
        <w:rPr>
          <w:b/>
        </w:rPr>
        <w:t xml:space="preserve">Hier: </w:t>
      </w:r>
      <w:r w:rsidR="006B6B01">
        <w:rPr>
          <w:b/>
        </w:rPr>
        <w:t>Anpassung der Häufigkeit der</w:t>
      </w:r>
      <w:r w:rsidR="00383EA8" w:rsidRPr="00383EA8">
        <w:rPr>
          <w:b/>
        </w:rPr>
        <w:t xml:space="preserve"> Selbstüberwachung</w:t>
      </w:r>
      <w:r w:rsidR="006B6B01">
        <w:rPr>
          <w:b/>
        </w:rPr>
        <w:t xml:space="preserve"> passiver Drosseln (vgl. Liste) </w:t>
      </w:r>
      <w:bookmarkEnd w:id="0"/>
    </w:p>
    <w:p w:rsidR="00261F63" w:rsidRDefault="00261F63"/>
    <w:p w:rsidR="009D1B35" w:rsidRDefault="006F1D28">
      <w:r w:rsidRPr="006F1D28">
        <w:t>Sehr geehrte Damen und Herren,</w:t>
      </w:r>
    </w:p>
    <w:p w:rsidR="006B6B01" w:rsidRDefault="006B6B01">
      <w:r>
        <w:t xml:space="preserve">hiermit möchten wir </w:t>
      </w:r>
      <w:r w:rsidR="007C37FC">
        <w:t>die Erlaubnis beantragen, die</w:t>
      </w:r>
      <w:r>
        <w:t xml:space="preserve"> Häufigkeit </w:t>
      </w:r>
      <w:r w:rsidRPr="006B6B01">
        <w:t xml:space="preserve">der </w:t>
      </w:r>
      <w:r w:rsidR="001A48B3">
        <w:t>Kalibrierung</w:t>
      </w:r>
      <w:r w:rsidRPr="006B6B01">
        <w:t xml:space="preserve"> passive</w:t>
      </w:r>
      <w:r>
        <w:t>r</w:t>
      </w:r>
      <w:r w:rsidRPr="006B6B01">
        <w:t xml:space="preserve"> Drosseln (vgl. Liste) </w:t>
      </w:r>
      <w:r w:rsidR="007C37FC">
        <w:t>zu verringern</w:t>
      </w:r>
      <w:r>
        <w:t xml:space="preserve">. </w:t>
      </w:r>
      <w:r w:rsidR="00F9260D">
        <w:t>Die Anpassung erfolgt nach §</w:t>
      </w:r>
      <w:r w:rsidR="007C37FC">
        <w:t>6</w:t>
      </w:r>
      <w:r w:rsidR="00F9260D">
        <w:t xml:space="preserve"> </w:t>
      </w:r>
      <w:proofErr w:type="spellStart"/>
      <w:r w:rsidR="00F9260D">
        <w:t>SüwVO</w:t>
      </w:r>
      <w:proofErr w:type="spellEnd"/>
      <w:r w:rsidR="00F9260D">
        <w:t xml:space="preserve"> </w:t>
      </w:r>
      <w:proofErr w:type="spellStart"/>
      <w:r w:rsidR="00F9260D">
        <w:t>Abw</w:t>
      </w:r>
      <w:proofErr w:type="spellEnd"/>
      <w:r w:rsidR="00F9260D">
        <w:t>:</w:t>
      </w:r>
    </w:p>
    <w:p w:rsidR="00383EA8" w:rsidRDefault="00F9260D" w:rsidP="00383EA8">
      <w:r w:rsidRPr="00F9260D">
        <w:rPr>
          <w:b/>
        </w:rPr>
        <w:t>Begründung</w:t>
      </w:r>
      <w:r w:rsidR="007C37FC">
        <w:rPr>
          <w:b/>
        </w:rPr>
        <w:t xml:space="preserve"> (vgl. auch Rundschreiben der </w:t>
      </w:r>
      <w:proofErr w:type="spellStart"/>
      <w:r w:rsidR="007C37FC">
        <w:rPr>
          <w:b/>
        </w:rPr>
        <w:t>BzRg</w:t>
      </w:r>
      <w:proofErr w:type="spellEnd"/>
      <w:r w:rsidR="007C37FC">
        <w:rPr>
          <w:b/>
        </w:rPr>
        <w:t xml:space="preserve"> NRW)</w:t>
      </w:r>
      <w:r w:rsidRPr="00F9260D">
        <w:rPr>
          <w:b/>
        </w:rPr>
        <w:t>:</w:t>
      </w:r>
      <w:r>
        <w:t xml:space="preserve"> </w:t>
      </w:r>
      <w:r w:rsidR="007C37FC">
        <w:br/>
      </w:r>
      <w:r w:rsidR="00383EA8">
        <w:t>Passive Drosselorgane haben nahezu unabhängig vom Oberwasserstand einen fast konstanten Fließwiderstand</w:t>
      </w:r>
      <w:r w:rsidR="00724754">
        <w:t xml:space="preserve">, weisen dazu </w:t>
      </w:r>
      <w:r w:rsidR="00383EA8">
        <w:t xml:space="preserve">keine beweglichen Teile </w:t>
      </w:r>
      <w:r w:rsidR="00724754">
        <w:t>auf und sind mit einer</w:t>
      </w:r>
      <w:r w:rsidR="00383EA8">
        <w:t xml:space="preserve"> konstante</w:t>
      </w:r>
      <w:r w:rsidR="00724754">
        <w:t>n</w:t>
      </w:r>
      <w:r w:rsidR="00383EA8">
        <w:t xml:space="preserve"> Auslassöffnung</w:t>
      </w:r>
      <w:r w:rsidR="00724754">
        <w:t xml:space="preserve"> ausgebildet</w:t>
      </w:r>
      <w:r w:rsidR="00383EA8">
        <w:t>.</w:t>
      </w:r>
    </w:p>
    <w:p w:rsidR="00383EA8" w:rsidRDefault="00724754">
      <w:r>
        <w:t xml:space="preserve">Basierend auf </w:t>
      </w:r>
      <w:r w:rsidR="00383EA8">
        <w:t>LUA Fachbericht</w:t>
      </w:r>
      <w:r w:rsidR="00FE5DF6">
        <w:t>e</w:t>
      </w:r>
      <w:r w:rsidR="00383EA8">
        <w:t xml:space="preserve"> NRW 6/2003</w:t>
      </w:r>
      <w:r w:rsidR="00FE5DF6">
        <w:t xml:space="preserve"> (Technische Informationen zur Drosselkalibrierung Teil 1, vgl. Tabelle 1) </w:t>
      </w:r>
      <w:r w:rsidR="00383EA8">
        <w:t xml:space="preserve">ist bei </w:t>
      </w:r>
      <w:r>
        <w:t xml:space="preserve">derartigen </w:t>
      </w:r>
      <w:r w:rsidR="00383EA8">
        <w:t xml:space="preserve">Drosseln </w:t>
      </w:r>
      <w:r w:rsidR="009316BA">
        <w:t xml:space="preserve">aufgrund von wissenschaftlich-technischen Gründen </w:t>
      </w:r>
      <w:r w:rsidR="00383EA8">
        <w:t xml:space="preserve">nur eine einmalige Kalibrierung vorzusehen. </w:t>
      </w:r>
    </w:p>
    <w:p w:rsidR="001A48B3" w:rsidRDefault="001A48B3" w:rsidP="001A48B3">
      <w:r>
        <w:t xml:space="preserve">Die zuständigen Wasserbehörden haben gem. § 6 </w:t>
      </w:r>
      <w:proofErr w:type="spellStart"/>
      <w:r>
        <w:t>SüwVO-Abw</w:t>
      </w:r>
      <w:proofErr w:type="spellEnd"/>
      <w:r>
        <w:t xml:space="preserve"> die Befugnis, abweichende Anordnungen zu treffen und den Überwachungsumfang auf Antrag zu verringern. </w:t>
      </w:r>
      <w:r>
        <w:br/>
      </w:r>
      <w:r w:rsidRPr="001A48B3">
        <w:t xml:space="preserve">(vgl. Rundschreiben der </w:t>
      </w:r>
      <w:proofErr w:type="spellStart"/>
      <w:r w:rsidRPr="001A48B3">
        <w:t>BzRg</w:t>
      </w:r>
      <w:proofErr w:type="spellEnd"/>
      <w:r w:rsidRPr="001A48B3">
        <w:t xml:space="preserve"> NRW)</w:t>
      </w:r>
    </w:p>
    <w:p w:rsidR="006F1D28" w:rsidRDefault="006F1D28">
      <w:r>
        <w:t xml:space="preserve">Im Folgenden eine Auflistung </w:t>
      </w:r>
      <w:r w:rsidR="00383EA8">
        <w:t xml:space="preserve">der betreffenden </w:t>
      </w:r>
      <w:r>
        <w:t>Bauwerke</w:t>
      </w:r>
      <w:r w:rsidR="001A48B3">
        <w:t xml:space="preserve"> für die eine </w:t>
      </w:r>
      <w:bookmarkStart w:id="1" w:name="_GoBack"/>
      <w:bookmarkEnd w:id="1"/>
      <w:r w:rsidR="001A48B3">
        <w:t>Verringerung beantragt wird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2"/>
        <w:gridCol w:w="2118"/>
        <w:gridCol w:w="1824"/>
        <w:gridCol w:w="1448"/>
        <w:gridCol w:w="1880"/>
      </w:tblGrid>
      <w:tr w:rsidR="00F92BBF" w:rsidTr="00F92BBF">
        <w:tc>
          <w:tcPr>
            <w:tcW w:w="1792" w:type="dxa"/>
          </w:tcPr>
          <w:p w:rsidR="00F92BBF" w:rsidRDefault="00F92BBF" w:rsidP="00383EA8">
            <w:pPr>
              <w:jc w:val="center"/>
            </w:pPr>
            <w:r>
              <w:t>Art des Bauwerks</w:t>
            </w:r>
          </w:p>
        </w:tc>
        <w:tc>
          <w:tcPr>
            <w:tcW w:w="2118" w:type="dxa"/>
          </w:tcPr>
          <w:p w:rsidR="00F92BBF" w:rsidRDefault="00F92BBF" w:rsidP="00383EA8">
            <w:pPr>
              <w:jc w:val="center"/>
            </w:pPr>
            <w:r>
              <w:t>Drosseleinrichtung (Hersteller und Modell)</w:t>
            </w:r>
          </w:p>
        </w:tc>
        <w:tc>
          <w:tcPr>
            <w:tcW w:w="1824" w:type="dxa"/>
          </w:tcPr>
          <w:p w:rsidR="00F92BBF" w:rsidRDefault="00F92BBF" w:rsidP="00383EA8">
            <w:pPr>
              <w:jc w:val="center"/>
            </w:pPr>
            <w:r>
              <w:t>Art der Drossel</w:t>
            </w:r>
          </w:p>
        </w:tc>
        <w:tc>
          <w:tcPr>
            <w:tcW w:w="1448" w:type="dxa"/>
          </w:tcPr>
          <w:p w:rsidR="00F92BBF" w:rsidRDefault="00F92BBF" w:rsidP="00383EA8">
            <w:pPr>
              <w:jc w:val="center"/>
            </w:pPr>
            <w:r>
              <w:t>Sollabfluss</w:t>
            </w:r>
          </w:p>
        </w:tc>
        <w:tc>
          <w:tcPr>
            <w:tcW w:w="1880" w:type="dxa"/>
          </w:tcPr>
          <w:p w:rsidR="00F92BBF" w:rsidRDefault="00F92BBF" w:rsidP="00383EA8">
            <w:pPr>
              <w:jc w:val="center"/>
            </w:pPr>
            <w:r>
              <w:t>Letzte Kalibrierung</w:t>
            </w:r>
          </w:p>
        </w:tc>
      </w:tr>
      <w:tr w:rsidR="00F92BBF" w:rsidTr="00F92BBF">
        <w:tc>
          <w:tcPr>
            <w:tcW w:w="1792" w:type="dxa"/>
          </w:tcPr>
          <w:p w:rsidR="00F92BBF" w:rsidRDefault="00F92BBF"/>
        </w:tc>
        <w:tc>
          <w:tcPr>
            <w:tcW w:w="2118" w:type="dxa"/>
          </w:tcPr>
          <w:p w:rsidR="00F92BBF" w:rsidRDefault="00F92BBF"/>
        </w:tc>
        <w:tc>
          <w:tcPr>
            <w:tcW w:w="1824" w:type="dxa"/>
          </w:tcPr>
          <w:p w:rsidR="00F92BBF" w:rsidRDefault="00F92BBF"/>
        </w:tc>
        <w:tc>
          <w:tcPr>
            <w:tcW w:w="1448" w:type="dxa"/>
          </w:tcPr>
          <w:p w:rsidR="00F92BBF" w:rsidRDefault="00F92BBF"/>
        </w:tc>
        <w:tc>
          <w:tcPr>
            <w:tcW w:w="1880" w:type="dxa"/>
          </w:tcPr>
          <w:p w:rsidR="00F92BBF" w:rsidRDefault="00F92BBF"/>
        </w:tc>
      </w:tr>
      <w:tr w:rsidR="00F92BBF" w:rsidTr="00F92BBF">
        <w:tc>
          <w:tcPr>
            <w:tcW w:w="1792" w:type="dxa"/>
          </w:tcPr>
          <w:p w:rsidR="00F92BBF" w:rsidRDefault="00F92BBF"/>
        </w:tc>
        <w:tc>
          <w:tcPr>
            <w:tcW w:w="2118" w:type="dxa"/>
          </w:tcPr>
          <w:p w:rsidR="00F92BBF" w:rsidRDefault="00F92BBF"/>
        </w:tc>
        <w:tc>
          <w:tcPr>
            <w:tcW w:w="1824" w:type="dxa"/>
          </w:tcPr>
          <w:p w:rsidR="00F92BBF" w:rsidRDefault="00F92BBF"/>
        </w:tc>
        <w:tc>
          <w:tcPr>
            <w:tcW w:w="1448" w:type="dxa"/>
          </w:tcPr>
          <w:p w:rsidR="00F92BBF" w:rsidRDefault="00F92BBF"/>
        </w:tc>
        <w:tc>
          <w:tcPr>
            <w:tcW w:w="1880" w:type="dxa"/>
          </w:tcPr>
          <w:p w:rsidR="00F92BBF" w:rsidRDefault="00F92BBF"/>
        </w:tc>
      </w:tr>
    </w:tbl>
    <w:p w:rsidR="006F1D28" w:rsidRDefault="006F1D28"/>
    <w:p w:rsidR="00383EA8" w:rsidRDefault="00383EA8">
      <w:r>
        <w:t>Für weitere Informationen oder bei weiteren Anliegen stehen wir Ihnen gerne zur Verfügung.</w:t>
      </w:r>
    </w:p>
    <w:p w:rsidR="00724754" w:rsidRDefault="00724754"/>
    <w:p w:rsidR="00383EA8" w:rsidRDefault="00383EA8">
      <w:r>
        <w:t>Mit freundlichen Grüßen</w:t>
      </w:r>
    </w:p>
    <w:p w:rsidR="00383EA8" w:rsidRPr="006F1D28" w:rsidRDefault="00383EA8">
      <w:r>
        <w:t>[Ihr Name</w:t>
      </w:r>
      <w:proofErr w:type="gramStart"/>
      <w:r>
        <w:t xml:space="preserve">] </w:t>
      </w:r>
      <w:r w:rsidR="00F9260D">
        <w:t>;</w:t>
      </w:r>
      <w:proofErr w:type="gramEnd"/>
      <w:r w:rsidR="00F9260D">
        <w:t xml:space="preserve"> </w:t>
      </w:r>
      <w:r>
        <w:t>[Position]</w:t>
      </w:r>
    </w:p>
    <w:sectPr w:rsidR="00383EA8" w:rsidRPr="006F1D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1DF6"/>
    <w:multiLevelType w:val="hybridMultilevel"/>
    <w:tmpl w:val="31E6A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8"/>
    <w:rsid w:val="00141C01"/>
    <w:rsid w:val="001A48B3"/>
    <w:rsid w:val="001F61B9"/>
    <w:rsid w:val="00261F63"/>
    <w:rsid w:val="00383EA8"/>
    <w:rsid w:val="005227C2"/>
    <w:rsid w:val="006B6B01"/>
    <w:rsid w:val="006F1D28"/>
    <w:rsid w:val="00724754"/>
    <w:rsid w:val="007C37FC"/>
    <w:rsid w:val="009316BA"/>
    <w:rsid w:val="009D1B35"/>
    <w:rsid w:val="00F9260D"/>
    <w:rsid w:val="00F92BBF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EAED"/>
  <w15:chartTrackingRefBased/>
  <w15:docId w15:val="{EA288F25-6ACC-431B-936A-2884A902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moellers</dc:creator>
  <cp:keywords/>
  <dc:description/>
  <cp:lastModifiedBy>schlueter</cp:lastModifiedBy>
  <cp:revision>4</cp:revision>
  <dcterms:created xsi:type="dcterms:W3CDTF">2024-08-16T08:43:00Z</dcterms:created>
  <dcterms:modified xsi:type="dcterms:W3CDTF">2024-08-16T08:52:00Z</dcterms:modified>
</cp:coreProperties>
</file>